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7E4" w:rsidRDefault="000E17E4" w:rsidP="000E17E4">
      <w:pPr>
        <w:pStyle w:val="a3"/>
        <w:spacing w:before="0" w:beforeAutospacing="0" w:after="0" w:afterAutospacing="0"/>
      </w:pPr>
      <w:bookmarkStart w:id="0" w:name="_GoBack"/>
      <w:r>
        <w:rPr>
          <w:b/>
          <w:bCs/>
        </w:rPr>
        <w:t>Теоретический материал к сценарию АЮ-07-01</w:t>
      </w:r>
      <w:bookmarkEnd w:id="0"/>
      <w:r>
        <w:rPr>
          <w:b/>
          <w:bCs/>
        </w:rPr>
        <w:t>.</w:t>
      </w:r>
    </w:p>
    <w:p w:rsidR="000E17E4" w:rsidRDefault="000E17E4" w:rsidP="000E17E4">
      <w:pPr>
        <w:pStyle w:val="a3"/>
        <w:spacing w:before="0" w:beforeAutospacing="0" w:after="0" w:afterAutospacing="0"/>
        <w:rPr>
          <w:lang w:val="en-US"/>
        </w:rPr>
      </w:pPr>
    </w:p>
    <w:p w:rsidR="000E17E4" w:rsidRDefault="000E17E4" w:rsidP="000E17E4">
      <w:pPr>
        <w:pStyle w:val="a3"/>
        <w:spacing w:before="0" w:beforeAutospacing="0" w:after="0" w:afterAutospacing="0"/>
      </w:pPr>
      <w:r>
        <w:t>По материалам учебника под авторством А.П. Киселев; ГЕОМЕТРИЯ ПЛАНИМЕТРИЯ СТЕРЕОМЕТРИЯ УЧЕБНИК Под редакцией и с дополнениями проф. Н.А. Глаголева МОСКВА, ФИЗМАТЛИТ, 2004</w:t>
      </w:r>
    </w:p>
    <w:p w:rsidR="000E17E4" w:rsidRPr="000E17E4" w:rsidRDefault="000E17E4" w:rsidP="000E17E4">
      <w:pPr>
        <w:pStyle w:val="a3"/>
        <w:spacing w:before="0" w:beforeAutospacing="0" w:after="0" w:afterAutospacing="0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  <w:lang w:val="en-US"/>
        </w:rPr>
        <w:t> </w:t>
      </w:r>
    </w:p>
    <w:p w:rsidR="000E17E4" w:rsidRPr="000E17E4" w:rsidRDefault="000E17E4" w:rsidP="000E17E4">
      <w:pPr>
        <w:pStyle w:val="a3"/>
        <w:spacing w:before="0" w:beforeAutospacing="0" w:after="0" w:afterAutospacing="0"/>
        <w:rPr>
          <w:sz w:val="32"/>
          <w:szCs w:val="32"/>
        </w:rPr>
      </w:pPr>
      <w:r w:rsidRPr="000E17E4">
        <w:rPr>
          <w:sz w:val="32"/>
          <w:szCs w:val="32"/>
        </w:rPr>
        <w:t>Теорема. Объем прямоугольного параллелепипеда равен произведению трех его измерений.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 xml:space="preserve">В таком кратком выражении теорему эту надо понимать так: число, выражающее объем прямоугольного параллелепипеда в кубической единице, равно произведению чисел, выражающих три его измерения в соответствующей линейной единице, т. е. в единице, являющейся ребром куба, объем которого принят за кубическую единицу. Так, если х есть число, выражающее объем прямоугольного параллелепипеда в кубических сантиметрах, и а, </w:t>
      </w:r>
      <w:r>
        <w:rPr>
          <w:lang w:val="en-US"/>
        </w:rPr>
        <w:t>b</w:t>
      </w:r>
      <w:r w:rsidRPr="000E17E4">
        <w:t xml:space="preserve"> </w:t>
      </w:r>
      <w:r>
        <w:t xml:space="preserve">и с - числа, выражающие три его измерения в линейных сантиметрах, то теорема утверждает, что х = </w:t>
      </w:r>
      <w:proofErr w:type="spellStart"/>
      <w:r>
        <w:rPr>
          <w:lang w:val="en-US"/>
        </w:rPr>
        <w:t>abc</w:t>
      </w:r>
      <w:proofErr w:type="spellEnd"/>
      <w:r w:rsidRPr="000E17E4">
        <w:t>.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При доказательстве рассмотрим особо следующие три случая: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1. Измерения выражаются целыми числами.</w:t>
      </w:r>
    </w:p>
    <w:p w:rsidR="000E17E4" w:rsidRDefault="000E17E4" w:rsidP="000E17E4">
      <w:pPr>
        <w:pStyle w:val="a3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2381250" cy="2228850"/>
            <wp:effectExtent l="0" t="0" r="0" b="0"/>
            <wp:docPr id="5" name="Рисунок 5" descr="C:\Users\A4F7~1\AppData\Local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4F7~1\AppData\Local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E4" w:rsidRDefault="000E17E4" w:rsidP="000E17E4">
      <w:pPr>
        <w:pStyle w:val="a3"/>
        <w:spacing w:before="0" w:beforeAutospacing="0" w:after="0" w:afterAutospacing="0"/>
      </w:pPr>
      <w:proofErr w:type="gramStart"/>
      <w:r>
        <w:t xml:space="preserve">Пусть, например, измерения, будут АВ = а, ВС = </w:t>
      </w:r>
      <w:r>
        <w:rPr>
          <w:lang w:val="en-US"/>
        </w:rPr>
        <w:t>b</w:t>
      </w:r>
      <w:r w:rsidRPr="000E17E4">
        <w:t xml:space="preserve"> </w:t>
      </w:r>
      <w:r>
        <w:t xml:space="preserve">и </w:t>
      </w:r>
      <w:r>
        <w:rPr>
          <w:lang w:val="en-US"/>
        </w:rPr>
        <w:t>BD</w:t>
      </w:r>
      <w:r w:rsidRPr="000E17E4">
        <w:t xml:space="preserve"> = </w:t>
      </w:r>
      <w:r>
        <w:t xml:space="preserve">с, где а, </w:t>
      </w:r>
      <w:r>
        <w:rPr>
          <w:lang w:val="en-US"/>
        </w:rPr>
        <w:t>b</w:t>
      </w:r>
      <w:r w:rsidRPr="000E17E4">
        <w:t xml:space="preserve"> </w:t>
      </w:r>
      <w:r>
        <w:t xml:space="preserve">и с  какие-нибудь целые числа (например, как изображено у нас на рисунке: а = 4, </w:t>
      </w:r>
      <w:r>
        <w:rPr>
          <w:lang w:val="en-US"/>
        </w:rPr>
        <w:t>b</w:t>
      </w:r>
      <w:r w:rsidRPr="000E17E4">
        <w:t xml:space="preserve"> = 2, </w:t>
      </w:r>
      <w:r>
        <w:rPr>
          <w:lang w:val="en-US"/>
        </w:rPr>
        <w:t>c</w:t>
      </w:r>
      <w:r w:rsidRPr="000E17E4">
        <w:t xml:space="preserve"> = 5.</w:t>
      </w:r>
      <w:proofErr w:type="gramEnd"/>
      <w:r w:rsidRPr="000E17E4">
        <w:t xml:space="preserve"> </w:t>
      </w:r>
      <w:r>
        <w:t xml:space="preserve">Тогда основание параллелепипеда содержит </w:t>
      </w:r>
      <w:r>
        <w:rPr>
          <w:lang w:val="en-US"/>
        </w:rPr>
        <w:t>ab</w:t>
      </w:r>
      <w:r w:rsidRPr="000E17E4">
        <w:t xml:space="preserve"> </w:t>
      </w:r>
      <w:r>
        <w:t xml:space="preserve">таких квадратов, из которых каждый представляет собой соответствующую квадратную единицу. На каждом из этих квадратов, очевидно, можно поместить по одной кубической единице. Тогда получится слой (изображенный на рисунке), состоящий из </w:t>
      </w:r>
      <w:r>
        <w:rPr>
          <w:lang w:val="en-US"/>
        </w:rPr>
        <w:t>ab</w:t>
      </w:r>
      <w:r w:rsidRPr="000E17E4">
        <w:t xml:space="preserve"> </w:t>
      </w:r>
      <w:r>
        <w:t xml:space="preserve">кубических единиц. Так как высота этого слоя равна одной линейной единице, а высота всего параллелепипеда содержит с таких единиц, то внутри параллелепипеда можно поместить с таких слоев. Следовательно, объем этого параллелепипеда равен  </w:t>
      </w:r>
      <w:proofErr w:type="spellStart"/>
      <w:r w:rsidRPr="000E17E4">
        <w:rPr>
          <w:sz w:val="28"/>
          <w:szCs w:val="28"/>
        </w:rPr>
        <w:t>abc</w:t>
      </w:r>
      <w:proofErr w:type="spellEnd"/>
      <w:r>
        <w:t xml:space="preserve"> кубических единиц.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2. Измерения выражаются дробными числами.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Пусть измерения параллелепипеда будут:</w:t>
      </w:r>
    </w:p>
    <w:p w:rsidR="000E17E4" w:rsidRDefault="000E17E4" w:rsidP="000E17E4">
      <w:pPr>
        <w:pStyle w:val="a3"/>
        <w:spacing w:before="0" w:beforeAutospacing="0" w:after="0" w:afterAutospacing="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n>
        </m:f>
      </m:oMath>
      <w:r w:rsidRPr="000E17E4">
        <w:rPr>
          <w:sz w:val="36"/>
          <w:szCs w:val="36"/>
        </w:rPr>
        <w:t xml:space="preserve"> ;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</m:den>
        </m:f>
      </m:oMath>
      <w:proofErr w:type="gramStart"/>
      <w:r w:rsidRPr="000E17E4">
        <w:rPr>
          <w:sz w:val="36"/>
          <w:szCs w:val="36"/>
        </w:rPr>
        <w:t xml:space="preserve"> ;</w:t>
      </w:r>
      <w:proofErr w:type="gramEnd"/>
      <w:r w:rsidRPr="000E17E4"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</m:t>
            </m:r>
          </m:den>
        </m:f>
      </m:oMath>
    </w:p>
    <w:p w:rsidR="000E17E4" w:rsidRDefault="000E17E4" w:rsidP="000E17E4">
      <w:pPr>
        <w:pStyle w:val="a3"/>
        <w:spacing w:before="0" w:beforeAutospacing="0" w:after="0" w:afterAutospacing="0"/>
      </w:pPr>
      <w: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(некоторые из этих дробей могут равняться целому числу).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Приведя дроби к одинаковому знаменателю, будем иметь:</w:t>
      </w:r>
    </w:p>
    <w:p w:rsidR="000E17E4" w:rsidRDefault="000E17E4" w:rsidP="000E17E4">
      <w:pPr>
        <w:pStyle w:val="a3"/>
        <w:spacing w:before="0" w:beforeAutospacing="0" w:after="0" w:afterAutospacing="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mqs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nqs</m:t>
            </m:r>
          </m:den>
        </m:f>
      </m:oMath>
      <w:r w:rsidRPr="000E17E4">
        <w:rPr>
          <w:sz w:val="36"/>
          <w:szCs w:val="36"/>
        </w:rPr>
        <w:t xml:space="preserve"> ;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pns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qns</m:t>
            </m:r>
          </m:den>
        </m:f>
      </m:oMath>
      <w:proofErr w:type="gramStart"/>
      <w:r w:rsidRPr="000E17E4">
        <w:rPr>
          <w:sz w:val="36"/>
          <w:szCs w:val="36"/>
        </w:rPr>
        <w:t xml:space="preserve"> ;</w:t>
      </w:r>
      <w:proofErr w:type="gramEnd"/>
      <w:r w:rsidRPr="000E17E4"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rnq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snq</m:t>
            </m:r>
          </m:den>
        </m:f>
      </m:oMath>
    </w:p>
    <w:p w:rsidR="000E17E4" w:rsidRDefault="000E17E4" w:rsidP="000E17E4">
      <w:pPr>
        <w:pStyle w:val="a3"/>
        <w:spacing w:before="0" w:beforeAutospacing="0" w:after="0" w:afterAutospacing="0"/>
      </w:pPr>
      <w: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 xml:space="preserve">Примем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nqs</m:t>
            </m:r>
          </m:den>
        </m:f>
      </m:oMath>
      <w:r w:rsidRPr="000E17E4">
        <w:rPr>
          <w:sz w:val="36"/>
          <w:szCs w:val="36"/>
        </w:rPr>
        <w:t xml:space="preserve"> </w:t>
      </w:r>
      <w:r>
        <w:t>долю линейной единицы за новую (вспомогательную) единицу длины. Тогда в этой новой единице измерения данного параллелепипеда выразятся целыми числами, а именно: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(</w:t>
      </w:r>
      <w:proofErr w:type="spellStart"/>
      <w:r>
        <w:t>mqs</w:t>
      </w:r>
      <w:proofErr w:type="spellEnd"/>
      <w:r>
        <w:t>) • (</w:t>
      </w:r>
      <w:proofErr w:type="spellStart"/>
      <w:r>
        <w:t>pns</w:t>
      </w:r>
      <w:proofErr w:type="spellEnd"/>
      <w:r>
        <w:t>) • (</w:t>
      </w:r>
      <w:proofErr w:type="spellStart"/>
      <w:r>
        <w:t>rnq</w:t>
      </w:r>
      <w:proofErr w:type="spellEnd"/>
      <w:r>
        <w:t>), и потому по доказанному (в случае 1) объем параллелепипеда равен произведению (</w:t>
      </w:r>
      <w:proofErr w:type="spellStart"/>
      <w:r>
        <w:t>mgs</w:t>
      </w:r>
      <w:proofErr w:type="spellEnd"/>
      <w:r>
        <w:t>) • (</w:t>
      </w:r>
      <w:proofErr w:type="spellStart"/>
      <w:r>
        <w:t>pns</w:t>
      </w:r>
      <w:proofErr w:type="spellEnd"/>
      <w:r>
        <w:t>) • (</w:t>
      </w:r>
      <w:proofErr w:type="spellStart"/>
      <w:r>
        <w:t>rnq</w:t>
      </w:r>
      <w:proofErr w:type="spellEnd"/>
      <w:r>
        <w:t>), если измерять этот объем новой кубической единицей, соответствующей новой линейной единице. Таких кубических единиц в одной кубической единице, соответствующей прежней линейной единице, содержится (</w:t>
      </w:r>
      <w:proofErr w:type="spellStart"/>
      <w:r>
        <w:t>nqs</w:t>
      </w:r>
      <w:proofErr w:type="spellEnd"/>
      <w:r>
        <w:t xml:space="preserve">)3; значит, </w:t>
      </w:r>
      <w:proofErr w:type="gramStart"/>
      <w:r>
        <w:t>новая</w:t>
      </w:r>
      <w:proofErr w:type="gramEnd"/>
    </w:p>
    <w:p w:rsidR="000E17E4" w:rsidRDefault="000E17E4" w:rsidP="000E17E4">
      <w:pPr>
        <w:pStyle w:val="a3"/>
        <w:spacing w:before="0" w:beforeAutospacing="0" w:after="0" w:afterAutospacing="0"/>
      </w:pPr>
      <w:r>
        <w:lastRenderedPageBreak/>
        <w:t xml:space="preserve">кубическая единица составляет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nqs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> </m:t>
        </m:r>
      </m:oMath>
      <w:proofErr w:type="gramStart"/>
      <w:r>
        <w:t>прежней</w:t>
      </w:r>
      <w:proofErr w:type="gramEnd"/>
      <w:r w:rsidRPr="000E17E4">
        <w:t xml:space="preserve">. </w:t>
      </w:r>
      <w:r>
        <w:t xml:space="preserve">Поэтому объем параллелепипеда, выраженный в прежних единицах, равен 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4762500" cy="676275"/>
            <wp:effectExtent l="0" t="0" r="0" b="9525"/>
            <wp:docPr id="4" name="Рисунок 4" descr="C:\Users\A4F7~1\AppData\Local\Temp\msohtmlclip1\01\clip_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4F7~1\AppData\Local\Temp\msohtmlclip1\01\clip_image00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E4" w:rsidRDefault="000E17E4" w:rsidP="000E17E4">
      <w:pPr>
        <w:pStyle w:val="a3"/>
        <w:spacing w:before="0" w:beforeAutospacing="0" w:after="0" w:afterAutospacing="0"/>
        <w:rPr>
          <w:lang w:val="en-US"/>
        </w:rPr>
      </w:pPr>
      <w:r>
        <w:rPr>
          <w:lang w:val="en-US"/>
        </w:rPr>
        <w:t> </w:t>
      </w:r>
    </w:p>
    <w:p w:rsidR="000E17E4" w:rsidRDefault="000E17E4" w:rsidP="000E17E4">
      <w:pPr>
        <w:pStyle w:val="a3"/>
        <w:spacing w:before="0" w:beforeAutospacing="0" w:after="0" w:afterAutospacing="0"/>
        <w:rPr>
          <w:lang w:val="en-US"/>
        </w:rPr>
      </w:pPr>
      <w:r>
        <w:rPr>
          <w:lang w:val="en-US"/>
        </w:rP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 xml:space="preserve">3. Измерения выражаются иррациональными числами. </w:t>
      </w:r>
    </w:p>
    <w:p w:rsidR="000E17E4" w:rsidRDefault="000E17E4" w:rsidP="000E17E4">
      <w:pPr>
        <w:pStyle w:val="a3"/>
        <w:spacing w:before="0" w:beforeAutospacing="0" w:after="0" w:afterAutospacing="0"/>
        <w:ind w:left="540"/>
        <w:jc w:val="center"/>
      </w:pPr>
      <w:r>
        <w:rPr>
          <w:noProof/>
        </w:rPr>
        <w:drawing>
          <wp:inline distT="0" distB="0" distL="0" distR="0">
            <wp:extent cx="3657210" cy="3571875"/>
            <wp:effectExtent l="0" t="0" r="635" b="0"/>
            <wp:docPr id="3" name="Рисунок 3" descr="C:\Users\A4F7~1\AppData\Local\Temp\msohtmlclip1\01\clip_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4F7~1\AppData\Local\Temp\msohtmlclip1\01\clip_image00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21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E4" w:rsidRDefault="000E17E4" w:rsidP="000E17E4">
      <w:pPr>
        <w:pStyle w:val="a3"/>
        <w:spacing w:before="0" w:beforeAutospacing="0" w:after="0" w:afterAutospacing="0"/>
      </w:pPr>
      <w:r>
        <w:t xml:space="preserve">Пусть у данного параллелепипеда, который для краткости мы обозначим одной буквой </w:t>
      </w:r>
      <w:r>
        <w:rPr>
          <w:lang w:val="en-US"/>
        </w:rPr>
        <w:t>Q</w:t>
      </w:r>
      <w:r w:rsidRPr="000E17E4">
        <w:t xml:space="preserve">, </w:t>
      </w:r>
      <w:r>
        <w:t>измерения будут: АВ = α</w:t>
      </w:r>
      <w:proofErr w:type="gramStart"/>
      <w:r>
        <w:rPr>
          <w:lang w:val="el-GR"/>
        </w:rPr>
        <w:t xml:space="preserve"> ;</w:t>
      </w:r>
      <w:proofErr w:type="gramEnd"/>
      <w:r>
        <w:rPr>
          <w:lang w:val="el-GR"/>
        </w:rPr>
        <w:t xml:space="preserve">  </w:t>
      </w:r>
      <w:r>
        <w:t xml:space="preserve">АС  = β ; </w:t>
      </w:r>
      <w:r>
        <w:rPr>
          <w:lang w:val="en-US"/>
        </w:rPr>
        <w:t>AD</w:t>
      </w:r>
      <w:r w:rsidRPr="000E17E4">
        <w:t xml:space="preserve">  = </w:t>
      </w:r>
      <w:r>
        <w:t>γ  , где все числа α</w:t>
      </w:r>
      <w:r>
        <w:rPr>
          <w:lang w:val="el-GR"/>
        </w:rPr>
        <w:t xml:space="preserve">, </w:t>
      </w:r>
      <w:r>
        <w:t>β</w:t>
      </w:r>
      <w:r>
        <w:rPr>
          <w:lang w:val="el-GR"/>
        </w:rPr>
        <w:t xml:space="preserve">, </w:t>
      </w:r>
      <w:r>
        <w:t>γ</w:t>
      </w:r>
      <w:r>
        <w:rPr>
          <w:lang w:val="el-GR"/>
        </w:rPr>
        <w:t xml:space="preserve"> </w:t>
      </w:r>
      <w:r>
        <w:t>или только некоторые из них иррациональные.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Каждое из чисел α</w:t>
      </w:r>
      <w:r>
        <w:rPr>
          <w:lang w:val="el-GR"/>
        </w:rPr>
        <w:t xml:space="preserve">, </w:t>
      </w:r>
      <w:r>
        <w:t>β</w:t>
      </w:r>
      <w:r>
        <w:rPr>
          <w:lang w:val="el-GR"/>
        </w:rPr>
        <w:t xml:space="preserve">, </w:t>
      </w:r>
      <w:r>
        <w:t>γ</w:t>
      </w:r>
      <w:r>
        <w:rPr>
          <w:lang w:val="el-GR"/>
        </w:rPr>
        <w:t xml:space="preserve"> </w:t>
      </w:r>
      <w:r>
        <w:t xml:space="preserve">может быть представлено в виде бесконечной десятичной дроби. Возьмем приближенные значения этих дробей с </w:t>
      </w:r>
      <w:r>
        <w:rPr>
          <w:i/>
          <w:iCs/>
          <w:sz w:val="28"/>
          <w:szCs w:val="28"/>
          <w:lang w:val="en-US"/>
        </w:rPr>
        <w:t>n</w:t>
      </w:r>
      <w:r w:rsidRPr="000E17E4">
        <w:t xml:space="preserve"> </w:t>
      </w:r>
      <w:r>
        <w:t xml:space="preserve">десятичными знаками сначала с недостатком, а затем с избытком. Значения с недостатком обозначим </w:t>
      </w:r>
      <w:r>
        <w:rPr>
          <w:sz w:val="28"/>
          <w:szCs w:val="28"/>
        </w:rPr>
        <w:t>α</w:t>
      </w:r>
      <w:r>
        <w:rPr>
          <w:sz w:val="28"/>
          <w:szCs w:val="28"/>
          <w:vertAlign w:val="subscript"/>
          <w:lang w:val="en-US"/>
        </w:rPr>
        <w:t>n</w:t>
      </w:r>
      <w:r w:rsidRPr="000E17E4">
        <w:rPr>
          <w:sz w:val="28"/>
          <w:szCs w:val="28"/>
        </w:rPr>
        <w:t xml:space="preserve">, </w:t>
      </w:r>
      <w:r>
        <w:rPr>
          <w:sz w:val="28"/>
          <w:szCs w:val="28"/>
        </w:rPr>
        <w:t>β</w:t>
      </w:r>
      <w:r>
        <w:rPr>
          <w:sz w:val="28"/>
          <w:szCs w:val="28"/>
          <w:vertAlign w:val="subscript"/>
          <w:lang w:val="en-US"/>
        </w:rPr>
        <w:t>n</w:t>
      </w:r>
      <w:r w:rsidRPr="000E17E4">
        <w:rPr>
          <w:sz w:val="28"/>
          <w:szCs w:val="28"/>
        </w:rPr>
        <w:t xml:space="preserve">, </w:t>
      </w:r>
      <w:r>
        <w:rPr>
          <w:sz w:val="28"/>
          <w:szCs w:val="28"/>
        </w:rPr>
        <w:t>γ</w:t>
      </w:r>
      <w:r>
        <w:rPr>
          <w:sz w:val="28"/>
          <w:szCs w:val="28"/>
          <w:vertAlign w:val="subscript"/>
          <w:lang w:val="en-US"/>
        </w:rPr>
        <w:t>n</w:t>
      </w:r>
      <w:r w:rsidRPr="000E17E4">
        <w:t xml:space="preserve"> ,  </w:t>
      </w:r>
      <w:r>
        <w:t xml:space="preserve">значения с избытком </w:t>
      </w:r>
      <w:r>
        <w:rPr>
          <w:sz w:val="28"/>
          <w:szCs w:val="28"/>
        </w:rPr>
        <w:t>α</w:t>
      </w:r>
      <w:r>
        <w:rPr>
          <w:sz w:val="28"/>
          <w:szCs w:val="28"/>
          <w:lang w:val="el-GR"/>
        </w:rPr>
        <w:t>ʹ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>, β</w:t>
      </w:r>
      <w:r>
        <w:rPr>
          <w:sz w:val="28"/>
          <w:szCs w:val="28"/>
          <w:lang w:val="el-GR"/>
        </w:rPr>
        <w:t>ʹ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>, γ</w:t>
      </w:r>
      <w:r>
        <w:rPr>
          <w:sz w:val="28"/>
          <w:szCs w:val="28"/>
          <w:lang w:val="el-GR"/>
        </w:rPr>
        <w:t>ʹ</w:t>
      </w:r>
      <w:r>
        <w:rPr>
          <w:sz w:val="28"/>
          <w:szCs w:val="28"/>
          <w:vertAlign w:val="subscript"/>
          <w:lang w:val="en-US"/>
        </w:rPr>
        <w:t>n</w:t>
      </w:r>
      <w:r w:rsidRPr="000E17E4">
        <w:t xml:space="preserve"> </w:t>
      </w:r>
      <w:r>
        <w:t xml:space="preserve">. 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579124" cy="1276350"/>
            <wp:effectExtent l="0" t="0" r="0" b="0"/>
            <wp:docPr id="2" name="Рисунок 2" descr="C:\Users\A4F7~1\AppData\Local\Temp\msohtmlclip1\01\clip_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4F7~1\AppData\Local\Temp\msohtmlclip1\01\clip_image00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124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E4" w:rsidRDefault="000E17E4" w:rsidP="000E17E4">
      <w:pPr>
        <w:pStyle w:val="a3"/>
        <w:spacing w:before="0" w:beforeAutospacing="0" w:after="0" w:afterAutospacing="0"/>
        <w:rPr>
          <w:lang w:val="en-US"/>
        </w:rPr>
      </w:pPr>
      <w:r>
        <w:rPr>
          <w:lang w:val="en-US"/>
        </w:rPr>
        <w:t> </w:t>
      </w:r>
    </w:p>
    <w:p w:rsidR="000E17E4" w:rsidRDefault="000E17E4" w:rsidP="000E17E4">
      <w:pPr>
        <w:pStyle w:val="a3"/>
        <w:spacing w:before="0" w:beforeAutospacing="0" w:after="0" w:afterAutospacing="0"/>
        <w:rPr>
          <w:lang w:val="en-US"/>
        </w:rPr>
      </w:pPr>
      <w:r>
        <w:rPr>
          <w:lang w:val="en-US"/>
        </w:rPr>
        <w:t> </w:t>
      </w:r>
    </w:p>
    <w:p w:rsidR="000E17E4" w:rsidRDefault="000E17E4" w:rsidP="000E17E4">
      <w:pPr>
        <w:pStyle w:val="a3"/>
        <w:spacing w:before="0" w:beforeAutospacing="0" w:after="0" w:afterAutospacing="0"/>
        <w:jc w:val="center"/>
      </w:pPr>
      <w:r>
        <w:rPr>
          <w:noProof/>
        </w:rPr>
        <w:lastRenderedPageBreak/>
        <w:drawing>
          <wp:inline distT="0" distB="0" distL="0" distR="0">
            <wp:extent cx="4416102" cy="6810375"/>
            <wp:effectExtent l="0" t="0" r="3810" b="0"/>
            <wp:docPr id="1" name="Рисунок 1" descr="C:\Users\A4F7~1\AppData\Local\Temp\msohtmlclip1\01\clip_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4F7~1\AppData\Local\Temp\msohtmlclip1\01\clip_image00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915" cy="681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E4" w:rsidRPr="000E17E4" w:rsidRDefault="000E17E4" w:rsidP="000E17E4">
      <w:pPr>
        <w:pStyle w:val="a3"/>
        <w:spacing w:before="0" w:beforeAutospacing="0" w:after="0" w:afterAutospacing="0"/>
      </w:pPr>
      <w:r>
        <w:rPr>
          <w:lang w:val="en-US"/>
        </w:rPr>
        <w:t> </w:t>
      </w:r>
    </w:p>
    <w:p w:rsidR="000E17E4" w:rsidRDefault="000E17E4" w:rsidP="000E17E4">
      <w:pPr>
        <w:pStyle w:val="a3"/>
        <w:spacing w:before="0" w:beforeAutospacing="0" w:after="0" w:afterAutospacing="0"/>
      </w:pPr>
      <w:r>
        <w:t>Следовательно, и второе условие тоже выполняется, если параллелепипед складывать из двух частей, полученных разрезанием его плоскостью, параллельной одной из граней.</w:t>
      </w:r>
    </w:p>
    <w:p w:rsidR="00DA1B42" w:rsidRDefault="00DA1B42"/>
    <w:sectPr w:rsidR="00DA1B42" w:rsidSect="000E17E4">
      <w:pgSz w:w="11906" w:h="16838"/>
      <w:pgMar w:top="397" w:right="340" w:bottom="3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E4"/>
    <w:rsid w:val="000E17E4"/>
    <w:rsid w:val="00DA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1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7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483</Words>
  <Characters>2758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2014-07-16T00:04:00Z</dcterms:created>
  <dcterms:modified xsi:type="dcterms:W3CDTF">2014-07-16T00:09:00Z</dcterms:modified>
</cp:coreProperties>
</file>